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212DE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186536180"/>
      <w:r>
        <w:rPr>
          <w:rFonts w:hint="eastAsia" w:ascii="仿宋_GB2312" w:hAnsi="仿宋_GB2312" w:eastAsia="仿宋_GB2312" w:cs="仿宋_GB2312"/>
          <w:sz w:val="32"/>
          <w:szCs w:val="32"/>
        </w:rPr>
        <w:t>附件三：</w:t>
      </w:r>
    </w:p>
    <w:p w14:paraId="741FC686">
      <w:pPr>
        <w:shd w:val="clear" w:color="auto" w:fill="FFFFFF" w:themeFill="background1"/>
        <w:ind w:firstLine="88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报价表</w:t>
      </w:r>
    </w:p>
    <w:tbl>
      <w:tblPr>
        <w:tblStyle w:val="1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6526"/>
      </w:tblGrid>
      <w:tr w14:paraId="72690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63F87">
            <w:pPr>
              <w:widowControl/>
              <w:shd w:val="clear" w:color="auto" w:fill="FFFFFF" w:themeFill="background1"/>
              <w:spacing w:line="34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8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34674">
            <w:pPr>
              <w:widowControl/>
              <w:shd w:val="clear" w:color="auto" w:fill="FFFFFF" w:themeFill="background1"/>
              <w:spacing w:line="340" w:lineRule="exact"/>
              <w:ind w:firstLine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2025年度支持合肥国际内陆港发展项目专项审计</w:t>
            </w:r>
          </w:p>
        </w:tc>
      </w:tr>
      <w:tr w14:paraId="019CD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057D2">
            <w:pPr>
              <w:widowControl/>
              <w:shd w:val="clear" w:color="auto" w:fill="FFFFFF" w:themeFill="background1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38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A3BDD">
            <w:pPr>
              <w:widowControl/>
              <w:shd w:val="clear" w:color="auto" w:fill="FFFFFF" w:themeFill="background1"/>
              <w:spacing w:line="34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E934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D1FBE">
            <w:pPr>
              <w:widowControl/>
              <w:shd w:val="clear" w:color="auto" w:fill="FFFFFF" w:themeFill="background1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含税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合计</w:t>
            </w:r>
          </w:p>
        </w:tc>
        <w:tc>
          <w:tcPr>
            <w:tcW w:w="3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8E20E">
            <w:pPr>
              <w:pStyle w:val="15"/>
              <w:ind w:left="0" w:leftChars="0" w:firstLine="0" w:firstLineChars="0"/>
              <w:jc w:val="left"/>
            </w:pPr>
          </w:p>
        </w:tc>
      </w:tr>
      <w:tr w14:paraId="1FDFE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8E44E">
            <w:pPr>
              <w:widowControl/>
              <w:shd w:val="clear" w:color="auto" w:fill="FFFFFF" w:themeFill="background1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其中：</w:t>
            </w:r>
          </w:p>
          <w:p w14:paraId="7CDA28F6">
            <w:pPr>
              <w:widowControl/>
              <w:shd w:val="clear" w:color="auto" w:fill="FFFFFF" w:themeFill="background1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增值税税额</w:t>
            </w:r>
          </w:p>
        </w:tc>
        <w:tc>
          <w:tcPr>
            <w:tcW w:w="3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DDEA8">
            <w:pPr>
              <w:widowControl/>
              <w:shd w:val="clear" w:color="auto" w:fill="FFFFFF" w:themeFill="background1"/>
              <w:spacing w:line="34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C1E2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35BF2">
            <w:pPr>
              <w:widowControl/>
              <w:shd w:val="clear" w:color="auto" w:fill="FFFFFF" w:themeFill="background1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合计</w:t>
            </w:r>
          </w:p>
        </w:tc>
        <w:tc>
          <w:tcPr>
            <w:tcW w:w="3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0842C">
            <w:pPr>
              <w:widowControl/>
              <w:shd w:val="clear" w:color="auto" w:fill="FFFFFF" w:themeFill="background1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小写金额：</w:t>
            </w:r>
          </w:p>
          <w:p w14:paraId="085133EF">
            <w:pPr>
              <w:widowControl/>
              <w:shd w:val="clear" w:color="auto" w:fill="FFFFFF" w:themeFill="background1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大写金额：</w:t>
            </w:r>
          </w:p>
        </w:tc>
      </w:tr>
      <w:tr w14:paraId="348CC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BBB76">
            <w:pPr>
              <w:widowControl/>
              <w:shd w:val="clear" w:color="auto" w:fill="FFFFFF" w:themeFill="background1"/>
              <w:spacing w:line="34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  <w:tc>
          <w:tcPr>
            <w:tcW w:w="3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A2935">
            <w:pPr>
              <w:widowControl/>
              <w:shd w:val="clear" w:color="auto" w:fill="FFFFFF" w:themeFill="background1"/>
              <w:spacing w:line="34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41D7358C">
      <w:pPr>
        <w:numPr>
          <w:ilvl w:val="255"/>
          <w:numId w:val="0"/>
        </w:numPr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注1：本次评标采用</w:t>
      </w:r>
      <w:r>
        <w:rPr>
          <w:rFonts w:hint="eastAsia" w:ascii="仿宋_GB2312" w:hAnsi="仿宋_GB2312" w:eastAsia="仿宋_GB2312" w:cs="仿宋_GB2312"/>
          <w:b/>
          <w:bCs/>
          <w:sz w:val="24"/>
        </w:rPr>
        <w:t>不含税</w:t>
      </w: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金额</w:t>
      </w:r>
      <w:r>
        <w:rPr>
          <w:rFonts w:hint="eastAsia" w:ascii="仿宋_GB2312" w:hAnsi="仿宋_GB2312" w:eastAsia="仿宋_GB2312" w:cs="仿宋_GB2312"/>
          <w:sz w:val="24"/>
          <w:szCs w:val="20"/>
          <w:lang w:val="en-US" w:eastAsia="zh-CN"/>
        </w:rPr>
        <w:t>最低评标价法</w:t>
      </w:r>
      <w:r>
        <w:rPr>
          <w:rFonts w:hint="eastAsia" w:ascii="仿宋_GB2312" w:hAnsi="仿宋_GB2312" w:eastAsia="仿宋_GB2312" w:cs="仿宋_GB2312"/>
          <w:sz w:val="24"/>
        </w:rPr>
        <w:t>，如有2个以上（含）相同最低报价的供应商，评标委员通过抽签的方式随机确定中标候选人。</w:t>
      </w:r>
      <w:r>
        <w:rPr>
          <w:rFonts w:hint="eastAsia" w:ascii="仿宋_GB2312" w:hAnsi="仿宋_GB2312" w:eastAsia="仿宋_GB2312" w:cs="仿宋_GB2312"/>
          <w:sz w:val="24"/>
          <w:szCs w:val="24"/>
        </w:rPr>
        <w:t>如有特殊事项，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24"/>
          <w:szCs w:val="24"/>
        </w:rPr>
        <w:t>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备注栏</w:t>
      </w:r>
      <w:r>
        <w:rPr>
          <w:rFonts w:hint="eastAsia" w:ascii="仿宋_GB2312" w:hAnsi="仿宋_GB2312" w:eastAsia="仿宋_GB2312" w:cs="仿宋_GB2312"/>
          <w:sz w:val="24"/>
          <w:szCs w:val="24"/>
        </w:rPr>
        <w:t>说明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1311A322">
      <w:pPr>
        <w:snapToGrid w:val="0"/>
        <w:spacing w:before="312" w:beforeLines="100"/>
        <w:ind w:left="210" w:leftChars="100" w:firstLine="560"/>
        <w:rPr>
          <w:rFonts w:hint="eastAsia" w:ascii="仿宋_GB2312" w:hAnsi="仿宋_GB2312" w:eastAsia="仿宋_GB2312" w:cs="仿宋_GB2312"/>
          <w:bCs/>
          <w:sz w:val="28"/>
          <w:szCs w:val="32"/>
        </w:rPr>
      </w:pPr>
    </w:p>
    <w:p w14:paraId="35B89536">
      <w:pPr>
        <w:snapToGrid w:val="0"/>
        <w:spacing w:before="312" w:beforeLines="100"/>
        <w:ind w:left="210" w:leftChars="100" w:firstLine="560"/>
        <w:jc w:val="right"/>
        <w:rPr>
          <w:rFonts w:hint="eastAsia" w:ascii="仿宋_GB2312" w:hAnsi="仿宋_GB2312" w:eastAsia="仿宋_GB2312" w:cs="仿宋_GB2312"/>
          <w:bCs/>
          <w:sz w:val="28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32"/>
        </w:rPr>
        <w:t>XXXXX公司（盖章）：</w:t>
      </w:r>
    </w:p>
    <w:p w14:paraId="06B8B2FC">
      <w:pPr>
        <w:snapToGrid w:val="0"/>
        <w:spacing w:before="312" w:beforeLines="100"/>
        <w:ind w:left="210" w:leftChars="100" w:firstLine="560"/>
        <w:jc w:val="right"/>
        <w:rPr>
          <w:rFonts w:hint="eastAsia" w:ascii="仿宋_GB2312" w:hAnsi="仿宋_GB2312" w:eastAsia="仿宋_GB2312" w:cs="仿宋_GB2312"/>
          <w:bCs/>
          <w:sz w:val="28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32"/>
        </w:rPr>
        <w:t>年  月  日</w:t>
      </w:r>
    </w:p>
    <w:p w14:paraId="4E1117DA">
      <w:pPr>
        <w:snapToGrid w:val="0"/>
        <w:spacing w:before="312" w:beforeLines="100"/>
        <w:ind w:left="210" w:leftChars="100" w:firstLine="560"/>
        <w:jc w:val="right"/>
        <w:rPr>
          <w:rFonts w:hint="eastAsia" w:ascii="仿宋_GB2312" w:hAnsi="仿宋_GB2312" w:eastAsia="仿宋_GB2312" w:cs="仿宋_GB2312"/>
          <w:bCs/>
          <w:sz w:val="28"/>
          <w:szCs w:val="32"/>
        </w:rPr>
      </w:pPr>
    </w:p>
    <w:bookmarkEnd w:id="0"/>
    <w:p w14:paraId="6D9FCA29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3F67D77-7722-4E89-A9CA-4DF8897EA07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AA81625C-63C9-413E-AADB-D1331DB997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47D35">
    <w:pPr>
      <w:pStyle w:val="10"/>
      <w:rPr>
        <w:rFonts w:asciiTheme="minorEastAsia" w:hAnsiTheme="minorEastAsia" w:eastAsiaTheme="minorEastAsia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815FD">
    <w:pPr>
      <w:pStyle w:val="11"/>
      <w:pBdr>
        <w:bottom w:val="none" w:color="auto" w:sz="0" w:space="1"/>
      </w:pBdr>
      <w:jc w:val="left"/>
      <w:rPr>
        <w:rFonts w:asciiTheme="minorEastAsia" w:hAnsiTheme="minorEastAsia" w:eastAsiaTheme="minorEastAsia"/>
      </w:rPr>
    </w:pPr>
  </w:p>
  <w:p w14:paraId="28A7BC67">
    <w:pPr>
      <w:pStyle w:val="11"/>
      <w:pBdr>
        <w:bottom w:val="none" w:color="auto" w:sz="0" w:space="1"/>
      </w:pBdr>
      <w:jc w:val="left"/>
      <w:rPr>
        <w:rFonts w:asciiTheme="minorEastAsia" w:hAnsiTheme="minorEastAsia" w:eastAsia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03C63"/>
    <w:rsid w:val="000A219B"/>
    <w:rsid w:val="000F022B"/>
    <w:rsid w:val="002916C6"/>
    <w:rsid w:val="00463FB8"/>
    <w:rsid w:val="004A6CAC"/>
    <w:rsid w:val="005C05CC"/>
    <w:rsid w:val="007D50DB"/>
    <w:rsid w:val="009A569A"/>
    <w:rsid w:val="009B2AEE"/>
    <w:rsid w:val="00B84499"/>
    <w:rsid w:val="00CE053F"/>
    <w:rsid w:val="00D013A7"/>
    <w:rsid w:val="00FB4DA0"/>
    <w:rsid w:val="00FE4435"/>
    <w:rsid w:val="017C77D0"/>
    <w:rsid w:val="022A2C45"/>
    <w:rsid w:val="043314EF"/>
    <w:rsid w:val="06AA63AC"/>
    <w:rsid w:val="08AD51E3"/>
    <w:rsid w:val="09E216EC"/>
    <w:rsid w:val="0CDC6003"/>
    <w:rsid w:val="0DA91925"/>
    <w:rsid w:val="0F920E01"/>
    <w:rsid w:val="109F1C08"/>
    <w:rsid w:val="10E27199"/>
    <w:rsid w:val="15006131"/>
    <w:rsid w:val="15F64819"/>
    <w:rsid w:val="16EC6B28"/>
    <w:rsid w:val="17D81FF2"/>
    <w:rsid w:val="1A4338CF"/>
    <w:rsid w:val="1EBD1724"/>
    <w:rsid w:val="20D76959"/>
    <w:rsid w:val="2299780C"/>
    <w:rsid w:val="22C705EF"/>
    <w:rsid w:val="22D009AE"/>
    <w:rsid w:val="254C31D0"/>
    <w:rsid w:val="28824DFA"/>
    <w:rsid w:val="30A75826"/>
    <w:rsid w:val="31163404"/>
    <w:rsid w:val="32AF6FA2"/>
    <w:rsid w:val="379717EE"/>
    <w:rsid w:val="3AC36DC3"/>
    <w:rsid w:val="41F15DB2"/>
    <w:rsid w:val="433D49DF"/>
    <w:rsid w:val="451611BF"/>
    <w:rsid w:val="4988569A"/>
    <w:rsid w:val="4A6D7146"/>
    <w:rsid w:val="4B4367FC"/>
    <w:rsid w:val="4CF32FFD"/>
    <w:rsid w:val="502859EB"/>
    <w:rsid w:val="50E21B0B"/>
    <w:rsid w:val="53203C63"/>
    <w:rsid w:val="587A65B4"/>
    <w:rsid w:val="58931CF3"/>
    <w:rsid w:val="594E24C8"/>
    <w:rsid w:val="5B044B14"/>
    <w:rsid w:val="5CD91520"/>
    <w:rsid w:val="5EDE5635"/>
    <w:rsid w:val="623E2DBB"/>
    <w:rsid w:val="64D33230"/>
    <w:rsid w:val="69775816"/>
    <w:rsid w:val="6A672D78"/>
    <w:rsid w:val="6D667BC6"/>
    <w:rsid w:val="705C3573"/>
    <w:rsid w:val="72AD514D"/>
    <w:rsid w:val="75F53993"/>
    <w:rsid w:val="773018A6"/>
    <w:rsid w:val="7787319F"/>
    <w:rsid w:val="781E12DA"/>
    <w:rsid w:val="7A884E60"/>
    <w:rsid w:val="7AC1208A"/>
    <w:rsid w:val="7BEF15B4"/>
    <w:rsid w:val="7DBD58B6"/>
    <w:rsid w:val="7F273CD7"/>
    <w:rsid w:val="7FD12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ind w:right="-334" w:firstLine="70" w:firstLineChars="25"/>
      <w:jc w:val="center"/>
      <w:outlineLvl w:val="1"/>
    </w:pPr>
    <w:rPr>
      <w:rFonts w:ascii="宋体" w:hAnsi="宋体"/>
      <w:color w:val="000000"/>
      <w:sz w:val="28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6"/>
    <w:next w:val="14"/>
    <w:unhideWhenUsed/>
    <w:qFormat/>
    <w:uiPriority w:val="0"/>
    <w:pPr>
      <w:ind w:firstLine="420" w:firstLineChars="200"/>
    </w:pPr>
    <w:rPr>
      <w:sz w:val="21"/>
      <w:szCs w:val="24"/>
      <w14:ligatures w14:val="none"/>
    </w:rPr>
  </w:style>
  <w:style w:type="table" w:styleId="17">
    <w:name w:val="Table Grid"/>
    <w:basedOn w:val="16"/>
    <w:qFormat/>
    <w:uiPriority w:val="3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21">
    <w:name w:val="网格型2"/>
    <w:basedOn w:val="1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Char Char Char Char Char Char Char1 Char"/>
    <w:basedOn w:val="1"/>
    <w:qFormat/>
    <w:uiPriority w:val="0"/>
    <w:rPr>
      <w:rFonts w:ascii="Arial" w:hAnsi="Arial" w:eastAsia="宋体" w:cs="Arial"/>
      <w:sz w:val="24"/>
    </w:rPr>
  </w:style>
  <w:style w:type="character" w:customStyle="1" w:styleId="24">
    <w:name w:val="批注框文本 Char"/>
    <w:basedOn w:val="18"/>
    <w:link w:val="9"/>
    <w:qFormat/>
    <w:uiPriority w:val="0"/>
    <w:rPr>
      <w:rFonts w:ascii="@仿宋_GB2312" w:hAnsi="@仿宋_GB2312" w:eastAsia="@仿宋_GB2312" w:cs="@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260</Words>
  <Characters>280</Characters>
  <Lines>30</Lines>
  <Paragraphs>8</Paragraphs>
  <TotalTime>5</TotalTime>
  <ScaleCrop>false</ScaleCrop>
  <LinksUpToDate>false</LinksUpToDate>
  <CharactersWithSpaces>319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2023-04-03T01:28:00Z</dcterms:created>
  <dc:creator>葛增永</dc:creator>
  <cp:lastModifiedBy>WPS_1755234369</cp:lastModifiedBy>
  <dcterms:modified xsi:type="dcterms:W3CDTF">2025-12-10T08:06:00Z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1BC60065BDDF4FCBB04D7DA0954F9221_13</vt:lpwstr>
  </property>
  <property fmtid="{D5CDD505-2E9C-101B-9397-08002B2CF9AE}" pid="4" name="KSOTemplateDocerSaveRecord">
    <vt:lpwstr>eyJoZGlkIjoiYzY5NTA1ZDRiNmQ3NzA2NDkyOGUxYzMxOGE1NDExOWYiLCJ1c2VySWQiOiIxNzI3OTc1Mzc5In0=</vt:lpwstr>
  </property>
</Properties>
</file>