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691E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2FC993C">
      <w:pPr>
        <w:shd w:val="clear" w:color="auto" w:fill="FFFFFF" w:themeFill="background1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报价材料一览表</w:t>
      </w:r>
    </w:p>
    <w:p w14:paraId="0F8F7DDF"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合肥国际陆港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正面吊轮胎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采购项目</w:t>
      </w:r>
    </w:p>
    <w:tbl>
      <w:tblPr>
        <w:tblStyle w:val="8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678"/>
        <w:gridCol w:w="2421"/>
      </w:tblGrid>
      <w:tr w14:paraId="2B83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2" w:type="dxa"/>
            <w:vAlign w:val="center"/>
          </w:tcPr>
          <w:p w14:paraId="0EDC9D25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14:paraId="408552B5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421" w:type="dxa"/>
            <w:vAlign w:val="center"/>
          </w:tcPr>
          <w:p w14:paraId="55C2C16B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2009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2" w:type="dxa"/>
            <w:vAlign w:val="center"/>
          </w:tcPr>
          <w:p w14:paraId="5E955863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226CB7B1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合法有效的营业执照副本复印件</w:t>
            </w:r>
          </w:p>
        </w:tc>
        <w:tc>
          <w:tcPr>
            <w:tcW w:w="2421" w:type="dxa"/>
            <w:vAlign w:val="center"/>
          </w:tcPr>
          <w:p w14:paraId="3FCFC017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13F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72" w:type="dxa"/>
            <w:vAlign w:val="center"/>
          </w:tcPr>
          <w:p w14:paraId="1761DD9D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207F8A1B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报价表（附件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57E1FEE1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7952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72" w:type="dxa"/>
            <w:vAlign w:val="center"/>
          </w:tcPr>
          <w:p w14:paraId="429DB701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7826A1F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函（附件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212DE90D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399A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8371" w:type="dxa"/>
            <w:gridSpan w:val="3"/>
            <w:vAlign w:val="center"/>
          </w:tcPr>
          <w:p w14:paraId="3FB35234">
            <w:pPr>
              <w:shd w:val="clear" w:color="auto" w:fill="FFFFFF" w:themeFill="background1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承  诺</w:t>
            </w:r>
          </w:p>
          <w:p w14:paraId="5D657639">
            <w:pPr>
              <w:shd w:val="clear" w:color="auto" w:fill="FFFFFF" w:themeFill="background1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我方保证满足贵单位询价通知书中所有供应商资格要求，已提供和将要提供的文件是真实的、准确的，如存在弄虚作假，我方愿意承担一切法律责任及后果。</w:t>
            </w:r>
          </w:p>
          <w:p w14:paraId="187540AD">
            <w:pPr>
              <w:shd w:val="clear" w:color="auto" w:fill="FFFFFF" w:themeFill="background1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报价单位（盖章）：</w:t>
            </w:r>
          </w:p>
          <w:p w14:paraId="653EE9C3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 xml:space="preserve">                             日期：     年     月     日</w:t>
            </w:r>
          </w:p>
        </w:tc>
      </w:tr>
    </w:tbl>
    <w:p w14:paraId="03651345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</w:rPr>
        <w:t>注：1.此表作为目录附于报价文件内首页。</w:t>
      </w:r>
    </w:p>
    <w:p w14:paraId="3F1B9B38">
      <w:r>
        <w:rPr>
          <w:rFonts w:ascii="仿宋_GB2312" w:hAnsi="仿宋_GB2312" w:eastAsia="仿宋_GB2312" w:cs="仿宋_GB2312"/>
          <w:bCs/>
          <w:sz w:val="24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.以上材料以电子扫描件发送至指定邮箱，扫描件中均需每页加盖公章。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9A31BC-8AF1-4CA5-BC2A-40429EC8E1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135CDB-C754-4DF6-A6A2-408FD4F8EC0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9BC0CA-F8FE-463B-AB89-54CA08106E00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  <w:embedRegular r:id="rId4" w:fontKey="{E249F527-094F-4A5B-A010-6645D334EB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16F13"/>
    <w:rsid w:val="34F1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黑体" w:hAnsi="黑体"/>
      <w:szCs w:val="24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after="0"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next w:val="3"/>
    <w:unhideWhenUsed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2026-04-14T08:20:00Z</dcterms:created>
  <dc:creator>吴瑞睿</dc:creator>
  <cp:lastModifiedBy>吴瑞睿</cp:lastModifiedBy>
  <dcterms:modified xsi:type="dcterms:W3CDTF">2026-04-14T08:20:41Z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DB62C691C5404275A285A25F2F9BBEFD_11</vt:lpwstr>
  </property>
  <property fmtid="{D5CDD505-2E9C-101B-9397-08002B2CF9AE}" pid="4" name="KSOTemplateDocerSaveRecord">
    <vt:lpwstr>eyJoZGlkIjoiMjVjYjM1YjhlMjgzZDU0YTc5NjBhMTg2Y2JkYjRlMGYiLCJ1c2VySWQiOiIxMTU1NzI1MDAzIn0=</vt:lpwstr>
  </property>
</Properties>
</file>